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42" w:rsidRPr="00F9413A" w:rsidRDefault="00711842" w:rsidP="00711842">
      <w:pPr>
        <w:pBdr>
          <w:bottom w:val="single" w:sz="4" w:space="1" w:color="auto"/>
        </w:pBdr>
        <w:rPr>
          <w:b/>
        </w:rPr>
      </w:pPr>
      <w:r w:rsidRPr="00F9413A">
        <w:rPr>
          <w:b/>
        </w:rPr>
        <w:t>Attachment E2:</w:t>
      </w:r>
      <w:r w:rsidRPr="00F9413A">
        <w:rPr>
          <w:b/>
        </w:rPr>
        <w:br/>
      </w:r>
      <w:r w:rsidRPr="00F9413A">
        <w:rPr>
          <w:b/>
          <w:sz w:val="28"/>
        </w:rPr>
        <w:t>RECORD OF FORMAL COMPLAINT</w:t>
      </w:r>
    </w:p>
    <w:p w:rsidR="00711842" w:rsidRPr="00F9413A" w:rsidRDefault="00711842" w:rsidP="00711842">
      <w:pPr>
        <w:rPr>
          <w:sz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4680"/>
        <w:gridCol w:w="2340"/>
      </w:tblGrid>
      <w:tr w:rsidR="00711842" w:rsidRPr="00F9413A" w:rsidTr="003D294A"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Complainant’s Name</w:t>
            </w:r>
          </w:p>
        </w:tc>
        <w:tc>
          <w:tcPr>
            <w:tcW w:w="4680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proofErr w:type="gramStart"/>
            <w:r w:rsidRPr="00626203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Over</w:t>
            </w:r>
            <w:proofErr w:type="gramEnd"/>
            <w:r w:rsidRPr="00F9413A">
              <w:rPr>
                <w:sz w:val="20"/>
              </w:rPr>
              <w:t xml:space="preserve"> 18                          </w:t>
            </w:r>
            <w:r w:rsidRPr="00626203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Under 18</w:t>
            </w:r>
          </w:p>
        </w:tc>
        <w:tc>
          <w:tcPr>
            <w:tcW w:w="2340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 xml:space="preserve">Date Formal Complaint </w:t>
            </w: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Received:      /       /</w:t>
            </w:r>
          </w:p>
        </w:tc>
      </w:tr>
      <w:tr w:rsidR="00711842" w:rsidRPr="00626203" w:rsidTr="003D294A">
        <w:trPr>
          <w:cantSplit/>
        </w:trPr>
        <w:tc>
          <w:tcPr>
            <w:tcW w:w="2448" w:type="dxa"/>
          </w:tcPr>
          <w:p w:rsidR="00711842" w:rsidRPr="00626203" w:rsidRDefault="00711842" w:rsidP="003D294A">
            <w:pPr>
              <w:spacing w:before="80" w:after="80"/>
              <w:rPr>
                <w:sz w:val="20"/>
              </w:rPr>
            </w:pPr>
            <w:r w:rsidRPr="00626203">
              <w:rPr>
                <w:sz w:val="20"/>
              </w:rPr>
              <w:t>Complainant’s contact details</w:t>
            </w:r>
          </w:p>
        </w:tc>
        <w:tc>
          <w:tcPr>
            <w:tcW w:w="7020" w:type="dxa"/>
            <w:gridSpan w:val="2"/>
          </w:tcPr>
          <w:p w:rsidR="00711842" w:rsidRPr="00626203" w:rsidRDefault="00711842" w:rsidP="003D294A">
            <w:pPr>
              <w:pStyle w:val="Header"/>
              <w:spacing w:before="40" w:after="40"/>
            </w:pPr>
            <w:r w:rsidRPr="00626203">
              <w:t>Phone:</w:t>
            </w:r>
          </w:p>
          <w:p w:rsidR="00711842" w:rsidRPr="00626203" w:rsidRDefault="00711842" w:rsidP="003D294A">
            <w:pPr>
              <w:pStyle w:val="Header"/>
              <w:spacing w:before="40" w:after="40"/>
            </w:pPr>
            <w:r w:rsidRPr="00626203">
              <w:t>Email:</w:t>
            </w:r>
          </w:p>
        </w:tc>
      </w:tr>
      <w:tr w:rsidR="00711842" w:rsidRPr="00626203" w:rsidTr="003D294A">
        <w:trPr>
          <w:cantSplit/>
        </w:trPr>
        <w:tc>
          <w:tcPr>
            <w:tcW w:w="2448" w:type="dxa"/>
          </w:tcPr>
          <w:p w:rsidR="00711842" w:rsidRPr="00626203" w:rsidRDefault="00711842" w:rsidP="003D294A">
            <w:pPr>
              <w:spacing w:before="80" w:after="80"/>
              <w:rPr>
                <w:sz w:val="20"/>
              </w:rPr>
            </w:pPr>
            <w:r w:rsidRPr="00626203">
              <w:rPr>
                <w:sz w:val="20"/>
              </w:rPr>
              <w:t xml:space="preserve">Complainant’s role/position </w:t>
            </w:r>
          </w:p>
        </w:tc>
        <w:tc>
          <w:tcPr>
            <w:tcW w:w="7020" w:type="dxa"/>
            <w:gridSpan w:val="2"/>
          </w:tcPr>
          <w:p w:rsidR="00711842" w:rsidRPr="00626203" w:rsidRDefault="00711842" w:rsidP="003D294A">
            <w:pPr>
              <w:pStyle w:val="Header"/>
              <w:spacing w:before="40" w:after="40"/>
            </w:pPr>
            <w:proofErr w:type="gramStart"/>
            <w:r w:rsidRPr="00626203">
              <w:rPr>
                <w:rFonts w:ascii="Symbol" w:hAnsi="Symbol"/>
              </w:rPr>
              <w:t></w:t>
            </w:r>
            <w:r w:rsidRPr="00626203">
              <w:t xml:space="preserve">  Administrator</w:t>
            </w:r>
            <w:proofErr w:type="gramEnd"/>
            <w:r w:rsidRPr="00626203">
              <w:t xml:space="preserve"> (volunteer)                            </w:t>
            </w:r>
            <w:r w:rsidRPr="00626203">
              <w:rPr>
                <w:rFonts w:ascii="Symbol" w:hAnsi="Symbol"/>
              </w:rPr>
              <w:t></w:t>
            </w:r>
            <w:r w:rsidRPr="00626203">
              <w:t xml:space="preserve">  Parent</w:t>
            </w:r>
          </w:p>
          <w:p w:rsidR="00711842" w:rsidRPr="00626203" w:rsidRDefault="00711842" w:rsidP="003D294A">
            <w:pPr>
              <w:spacing w:before="40" w:after="40"/>
              <w:rPr>
                <w:sz w:val="20"/>
              </w:rPr>
            </w:pPr>
            <w:proofErr w:type="gramStart"/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Athlete</w:t>
            </w:r>
            <w:proofErr w:type="gramEnd"/>
            <w:r w:rsidRPr="00626203">
              <w:rPr>
                <w:sz w:val="20"/>
              </w:rPr>
              <w:t xml:space="preserve">/player                                             </w:t>
            </w:r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Spectator</w:t>
            </w:r>
          </w:p>
          <w:p w:rsidR="00711842" w:rsidRPr="00626203" w:rsidRDefault="00711842" w:rsidP="003D294A">
            <w:pPr>
              <w:spacing w:before="40" w:after="40"/>
              <w:rPr>
                <w:sz w:val="20"/>
              </w:rPr>
            </w:pPr>
            <w:proofErr w:type="gramStart"/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Coach</w:t>
            </w:r>
            <w:proofErr w:type="gramEnd"/>
            <w:r w:rsidRPr="00626203">
              <w:rPr>
                <w:sz w:val="20"/>
              </w:rPr>
              <w:t xml:space="preserve">/Assistant Coach                             </w:t>
            </w:r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Support Personnel</w:t>
            </w:r>
          </w:p>
          <w:p w:rsidR="00711842" w:rsidRPr="00626203" w:rsidRDefault="00711842" w:rsidP="003D294A">
            <w:pPr>
              <w:spacing w:before="40" w:after="40"/>
              <w:rPr>
                <w:sz w:val="20"/>
              </w:rPr>
            </w:pPr>
            <w:proofErr w:type="gramStart"/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Employee</w:t>
            </w:r>
            <w:proofErr w:type="gramEnd"/>
            <w:r w:rsidRPr="00626203">
              <w:rPr>
                <w:sz w:val="20"/>
              </w:rPr>
              <w:t xml:space="preserve">  (paid)                                       </w:t>
            </w:r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 Other</w:t>
            </w:r>
          </w:p>
          <w:p w:rsidR="00711842" w:rsidRPr="00626203" w:rsidRDefault="00711842" w:rsidP="003D294A">
            <w:pPr>
              <w:spacing w:before="40" w:after="40"/>
              <w:rPr>
                <w:sz w:val="20"/>
              </w:rPr>
            </w:pPr>
            <w:proofErr w:type="gramStart"/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Official</w:t>
            </w:r>
            <w:proofErr w:type="gramEnd"/>
            <w:r w:rsidRPr="00626203">
              <w:rPr>
                <w:sz w:val="20"/>
              </w:rPr>
              <w:t xml:space="preserve">                                                       ………………………………….                                                                         </w:t>
            </w:r>
          </w:p>
        </w:tc>
      </w:tr>
      <w:tr w:rsidR="00711842" w:rsidRPr="00626203" w:rsidTr="003D294A">
        <w:trPr>
          <w:cantSplit/>
        </w:trPr>
        <w:tc>
          <w:tcPr>
            <w:tcW w:w="2448" w:type="dxa"/>
          </w:tcPr>
          <w:p w:rsidR="00711842" w:rsidRPr="00626203" w:rsidRDefault="00711842" w:rsidP="003D294A">
            <w:pPr>
              <w:spacing w:before="80" w:after="80"/>
              <w:rPr>
                <w:sz w:val="20"/>
              </w:rPr>
            </w:pPr>
            <w:r w:rsidRPr="00626203">
              <w:rPr>
                <w:sz w:val="20"/>
              </w:rPr>
              <w:t>Name of person complained about (respondent)</w:t>
            </w:r>
          </w:p>
        </w:tc>
        <w:tc>
          <w:tcPr>
            <w:tcW w:w="7020" w:type="dxa"/>
            <w:gridSpan w:val="2"/>
          </w:tcPr>
          <w:p w:rsidR="00711842" w:rsidRPr="00626203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626203" w:rsidRDefault="00711842" w:rsidP="003D294A">
            <w:pPr>
              <w:spacing w:before="80" w:after="80"/>
              <w:rPr>
                <w:sz w:val="20"/>
              </w:rPr>
            </w:pPr>
            <w:proofErr w:type="gramStart"/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Over</w:t>
            </w:r>
            <w:proofErr w:type="gramEnd"/>
            <w:r w:rsidRPr="00626203">
              <w:rPr>
                <w:sz w:val="20"/>
              </w:rPr>
              <w:t xml:space="preserve"> 18                                                      </w:t>
            </w:r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Under 18</w:t>
            </w: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626203" w:rsidRDefault="00711842" w:rsidP="003D294A">
            <w:pPr>
              <w:spacing w:before="80" w:after="80"/>
              <w:rPr>
                <w:sz w:val="20"/>
              </w:rPr>
            </w:pPr>
            <w:r w:rsidRPr="00626203">
              <w:rPr>
                <w:sz w:val="20"/>
              </w:rPr>
              <w:t xml:space="preserve">Respondent’s role/position </w:t>
            </w:r>
          </w:p>
        </w:tc>
        <w:tc>
          <w:tcPr>
            <w:tcW w:w="7020" w:type="dxa"/>
            <w:gridSpan w:val="2"/>
          </w:tcPr>
          <w:p w:rsidR="00711842" w:rsidRPr="00626203" w:rsidRDefault="00711842" w:rsidP="003D294A">
            <w:pPr>
              <w:pStyle w:val="Header"/>
              <w:spacing w:before="40" w:after="40"/>
            </w:pPr>
            <w:proofErr w:type="gramStart"/>
            <w:r w:rsidRPr="00626203">
              <w:rPr>
                <w:rFonts w:ascii="Symbol" w:hAnsi="Symbol"/>
              </w:rPr>
              <w:t></w:t>
            </w:r>
            <w:r w:rsidRPr="00626203">
              <w:t xml:space="preserve">  A</w:t>
            </w:r>
            <w:bookmarkStart w:id="0" w:name="_GoBack"/>
            <w:bookmarkEnd w:id="0"/>
            <w:r w:rsidRPr="00626203">
              <w:t>dministrator</w:t>
            </w:r>
            <w:proofErr w:type="gramEnd"/>
            <w:r w:rsidRPr="00626203">
              <w:t xml:space="preserve"> (volunteer)                            </w:t>
            </w:r>
            <w:r w:rsidRPr="00626203">
              <w:rPr>
                <w:rFonts w:ascii="Symbol" w:hAnsi="Symbol"/>
              </w:rPr>
              <w:t></w:t>
            </w:r>
            <w:r w:rsidRPr="00626203">
              <w:t xml:space="preserve">  Parent</w:t>
            </w:r>
          </w:p>
          <w:p w:rsidR="00711842" w:rsidRPr="00626203" w:rsidRDefault="00711842" w:rsidP="003D294A">
            <w:pPr>
              <w:spacing w:before="40" w:after="40"/>
              <w:rPr>
                <w:sz w:val="20"/>
              </w:rPr>
            </w:pPr>
            <w:proofErr w:type="gramStart"/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Athlete</w:t>
            </w:r>
            <w:proofErr w:type="gramEnd"/>
            <w:r w:rsidRPr="00626203">
              <w:rPr>
                <w:sz w:val="20"/>
              </w:rPr>
              <w:t xml:space="preserve">/player                                             </w:t>
            </w:r>
            <w:r w:rsidRPr="00626203">
              <w:rPr>
                <w:rFonts w:ascii="Symbol" w:hAnsi="Symbol"/>
                <w:sz w:val="20"/>
              </w:rPr>
              <w:t></w:t>
            </w:r>
            <w:r w:rsidRPr="00626203">
              <w:rPr>
                <w:sz w:val="20"/>
              </w:rPr>
              <w:t xml:space="preserve">  Spectator</w:t>
            </w:r>
          </w:p>
          <w:p w:rsidR="00711842" w:rsidRPr="00F9413A" w:rsidRDefault="00711842" w:rsidP="003D294A">
            <w:pPr>
              <w:spacing w:before="40" w:after="40"/>
              <w:rPr>
                <w:sz w:val="20"/>
              </w:rPr>
            </w:pPr>
            <w:proofErr w:type="gramStart"/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Coach</w:t>
            </w:r>
            <w:proofErr w:type="gramEnd"/>
            <w:r w:rsidRPr="00F9413A">
              <w:rPr>
                <w:sz w:val="20"/>
              </w:rPr>
              <w:t xml:space="preserve">/Assistant Coach                             </w:t>
            </w:r>
            <w:r w:rsidRPr="00626203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Support Personnel</w:t>
            </w:r>
          </w:p>
          <w:p w:rsidR="00711842" w:rsidRPr="00F9413A" w:rsidRDefault="00711842" w:rsidP="003D294A">
            <w:pPr>
              <w:spacing w:before="40" w:after="40"/>
              <w:rPr>
                <w:sz w:val="20"/>
              </w:rPr>
            </w:pPr>
            <w:proofErr w:type="gramStart"/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Employee</w:t>
            </w:r>
            <w:proofErr w:type="gramEnd"/>
            <w:r w:rsidRPr="00F9413A">
              <w:rPr>
                <w:sz w:val="20"/>
              </w:rPr>
              <w:t xml:space="preserve">  (paid)                              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 Other</w:t>
            </w: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proofErr w:type="gramStart"/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Official</w:t>
            </w:r>
            <w:proofErr w:type="gramEnd"/>
            <w:r w:rsidRPr="00F9413A">
              <w:rPr>
                <w:sz w:val="20"/>
              </w:rPr>
              <w:t xml:space="preserve">                                                       ………………………………….                                                                      </w:t>
            </w: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Location/event of alleged incident</w:t>
            </w:r>
          </w:p>
        </w:tc>
        <w:tc>
          <w:tcPr>
            <w:tcW w:w="7020" w:type="dxa"/>
            <w:gridSpan w:val="2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Description of alleged incident</w:t>
            </w:r>
          </w:p>
        </w:tc>
        <w:tc>
          <w:tcPr>
            <w:tcW w:w="7020" w:type="dxa"/>
            <w:gridSpan w:val="2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Nature of complaint (category/basis/grounds)</w:t>
            </w: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Tick more than one box if necessary</w:t>
            </w:r>
          </w:p>
        </w:tc>
        <w:tc>
          <w:tcPr>
            <w:tcW w:w="7020" w:type="dxa"/>
            <w:gridSpan w:val="2"/>
          </w:tcPr>
          <w:p w:rsidR="00711842" w:rsidRPr="00F9413A" w:rsidRDefault="00711842" w:rsidP="003D294A">
            <w:pPr>
              <w:spacing w:before="40" w:after="40"/>
              <w:rPr>
                <w:sz w:val="20"/>
              </w:rPr>
            </w:pP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Harassment     or       </w:t>
            </w:r>
            <w:proofErr w:type="gramStart"/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Discrimination</w:t>
            </w:r>
            <w:proofErr w:type="gramEnd"/>
          </w:p>
          <w:p w:rsidR="00711842" w:rsidRPr="00F9413A" w:rsidRDefault="00711842" w:rsidP="003D294A">
            <w:pPr>
              <w:spacing w:before="40" w:after="40"/>
              <w:rPr>
                <w:sz w:val="20"/>
              </w:rPr>
            </w:pP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Sexual/sexist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Selection dispute       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Coaching methods</w:t>
            </w:r>
          </w:p>
          <w:p w:rsidR="00711842" w:rsidRPr="00F9413A" w:rsidRDefault="00711842" w:rsidP="00711842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52" w:hanging="252"/>
              <w:rPr>
                <w:sz w:val="20"/>
              </w:rPr>
            </w:pPr>
            <w:r w:rsidRPr="00F9413A">
              <w:rPr>
                <w:sz w:val="20"/>
              </w:rPr>
              <w:t xml:space="preserve">Sexuality       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Personality clash       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Verbal abuse</w:t>
            </w:r>
          </w:p>
          <w:p w:rsidR="00711842" w:rsidRPr="00F9413A" w:rsidRDefault="00711842" w:rsidP="00711842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52" w:hanging="252"/>
              <w:rPr>
                <w:sz w:val="20"/>
              </w:rPr>
            </w:pPr>
            <w:r w:rsidRPr="00F9413A">
              <w:rPr>
                <w:sz w:val="20"/>
              </w:rPr>
              <w:t xml:space="preserve">Race                      </w:t>
            </w:r>
            <w:proofErr w:type="gramStart"/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Bullying</w:t>
            </w:r>
            <w:proofErr w:type="gramEnd"/>
            <w:r w:rsidRPr="00F9413A">
              <w:rPr>
                <w:sz w:val="20"/>
              </w:rPr>
              <w:t xml:space="preserve">                     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Physical abuse    </w:t>
            </w:r>
          </w:p>
          <w:p w:rsidR="00711842" w:rsidRPr="00F9413A" w:rsidRDefault="00711842" w:rsidP="00711842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52" w:hanging="252"/>
              <w:rPr>
                <w:sz w:val="20"/>
              </w:rPr>
            </w:pPr>
            <w:r w:rsidRPr="00F9413A">
              <w:rPr>
                <w:sz w:val="20"/>
              </w:rPr>
              <w:t xml:space="preserve">Religion                 </w:t>
            </w:r>
            <w:proofErr w:type="gramStart"/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 Disability</w:t>
            </w:r>
            <w:proofErr w:type="gramEnd"/>
            <w:r w:rsidRPr="00F9413A">
              <w:rPr>
                <w:sz w:val="20"/>
              </w:rPr>
              <w:t xml:space="preserve">                    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</w:t>
            </w:r>
            <w:proofErr w:type="spellStart"/>
            <w:r w:rsidRPr="00F9413A">
              <w:rPr>
                <w:sz w:val="20"/>
              </w:rPr>
              <w:t>Victimisation</w:t>
            </w:r>
            <w:proofErr w:type="spellEnd"/>
          </w:p>
          <w:p w:rsidR="00711842" w:rsidRPr="00F9413A" w:rsidRDefault="00711842" w:rsidP="00711842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52" w:hanging="252"/>
              <w:rPr>
                <w:sz w:val="20"/>
              </w:rPr>
            </w:pPr>
            <w:r w:rsidRPr="00F9413A">
              <w:rPr>
                <w:sz w:val="20"/>
              </w:rPr>
              <w:t xml:space="preserve">Pregnancy    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Child Abuse                         </w:t>
            </w:r>
            <w:r w:rsidRPr="00F9413A">
              <w:rPr>
                <w:rFonts w:ascii="Symbol" w:hAnsi="Symbol"/>
                <w:sz w:val="20"/>
              </w:rPr>
              <w:t></w:t>
            </w:r>
            <w:r w:rsidRPr="00F9413A">
              <w:rPr>
                <w:sz w:val="20"/>
              </w:rPr>
              <w:t xml:space="preserve"> Unfair decision</w:t>
            </w:r>
          </w:p>
          <w:p w:rsidR="00711842" w:rsidRPr="00F9413A" w:rsidRDefault="00711842" w:rsidP="00711842">
            <w:pPr>
              <w:numPr>
                <w:ilvl w:val="0"/>
                <w:numId w:val="1"/>
              </w:numPr>
              <w:tabs>
                <w:tab w:val="clear" w:pos="720"/>
              </w:tabs>
              <w:spacing w:after="40"/>
              <w:ind w:left="249" w:hanging="249"/>
              <w:rPr>
                <w:sz w:val="20"/>
              </w:rPr>
            </w:pPr>
            <w:r w:rsidRPr="00F9413A">
              <w:rPr>
                <w:sz w:val="20"/>
              </w:rPr>
              <w:t>Other …………………………………………………………………</w:t>
            </w: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Methods (if any) of attempted informal resolution</w:t>
            </w:r>
          </w:p>
        </w:tc>
        <w:tc>
          <w:tcPr>
            <w:tcW w:w="7020" w:type="dxa"/>
            <w:gridSpan w:val="2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</w:tc>
      </w:tr>
    </w:tbl>
    <w:p w:rsidR="00A175EB" w:rsidRDefault="00A175EB" w:rsidP="00711842"/>
    <w:p w:rsidR="00711842" w:rsidRDefault="00711842" w:rsidP="00711842"/>
    <w:p w:rsidR="00711842" w:rsidRDefault="00711842" w:rsidP="00711842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7020"/>
      </w:tblGrid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lastRenderedPageBreak/>
              <w:t>Formal resolution procedures followed</w:t>
            </w: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(</w:t>
            </w:r>
            <w:proofErr w:type="gramStart"/>
            <w:r w:rsidRPr="00F9413A">
              <w:rPr>
                <w:sz w:val="20"/>
              </w:rPr>
              <w:t>outline</w:t>
            </w:r>
            <w:proofErr w:type="gramEnd"/>
            <w:r w:rsidRPr="00F9413A">
              <w:rPr>
                <w:sz w:val="20"/>
              </w:rPr>
              <w:t>)</w:t>
            </w:r>
          </w:p>
        </w:tc>
        <w:tc>
          <w:tcPr>
            <w:tcW w:w="7020" w:type="dxa"/>
          </w:tcPr>
          <w:p w:rsidR="00711842" w:rsidRPr="00F9413A" w:rsidRDefault="00711842" w:rsidP="003D294A">
            <w:pPr>
              <w:rPr>
                <w:sz w:val="20"/>
              </w:rPr>
            </w:pPr>
          </w:p>
          <w:p w:rsidR="00711842" w:rsidRPr="00F9413A" w:rsidRDefault="00711842" w:rsidP="003D294A">
            <w:pPr>
              <w:rPr>
                <w:sz w:val="20"/>
              </w:rPr>
            </w:pPr>
          </w:p>
          <w:p w:rsidR="00711842" w:rsidRPr="00F9413A" w:rsidRDefault="00711842" w:rsidP="003D294A">
            <w:pPr>
              <w:rPr>
                <w:sz w:val="20"/>
              </w:rPr>
            </w:pPr>
          </w:p>
          <w:p w:rsidR="00711842" w:rsidRPr="00F9413A" w:rsidRDefault="00711842" w:rsidP="003D294A">
            <w:pPr>
              <w:rPr>
                <w:sz w:val="20"/>
              </w:rPr>
            </w:pPr>
          </w:p>
          <w:p w:rsidR="00711842" w:rsidRPr="00F9413A" w:rsidRDefault="00711842" w:rsidP="003D294A">
            <w:pPr>
              <w:rPr>
                <w:sz w:val="20"/>
              </w:rPr>
            </w:pPr>
          </w:p>
          <w:p w:rsidR="00711842" w:rsidRPr="00F9413A" w:rsidRDefault="00711842" w:rsidP="003D294A">
            <w:pPr>
              <w:rPr>
                <w:sz w:val="20"/>
              </w:rPr>
            </w:pPr>
          </w:p>
          <w:p w:rsidR="00711842" w:rsidRPr="00F9413A" w:rsidRDefault="00711842" w:rsidP="003D294A">
            <w:pPr>
              <w:rPr>
                <w:sz w:val="20"/>
              </w:rPr>
            </w:pPr>
          </w:p>
          <w:p w:rsidR="00711842" w:rsidRPr="00F9413A" w:rsidRDefault="00711842" w:rsidP="003D294A">
            <w:pPr>
              <w:rPr>
                <w:sz w:val="20"/>
              </w:rPr>
            </w:pP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If investigated:</w:t>
            </w: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</w:tc>
        <w:tc>
          <w:tcPr>
            <w:tcW w:w="7020" w:type="dxa"/>
          </w:tcPr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Finding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 xml:space="preserve">If heard by Tribunal: 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</w:tc>
        <w:tc>
          <w:tcPr>
            <w:tcW w:w="7020" w:type="dxa"/>
          </w:tcPr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Decision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 xml:space="preserve">Action recommended 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If mediated: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</w:tc>
        <w:tc>
          <w:tcPr>
            <w:tcW w:w="7020" w:type="dxa"/>
          </w:tcPr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Date of mediation: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Both/all parties present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Agreement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Any other action taken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If decision was appealed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</w:tc>
        <w:tc>
          <w:tcPr>
            <w:tcW w:w="7020" w:type="dxa"/>
          </w:tcPr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Decision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Action recommended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Resolution</w:t>
            </w:r>
          </w:p>
        </w:tc>
        <w:tc>
          <w:tcPr>
            <w:tcW w:w="7020" w:type="dxa"/>
          </w:tcPr>
          <w:p w:rsidR="00711842" w:rsidRPr="00F9413A" w:rsidRDefault="00711842" w:rsidP="003D294A">
            <w:pPr>
              <w:spacing w:before="80"/>
            </w:pPr>
            <w:r w:rsidRPr="00F9413A">
              <w:rPr>
                <w:rFonts w:ascii="Symbol" w:hAnsi="Symbol"/>
                <w:sz w:val="28"/>
              </w:rPr>
              <w:t></w:t>
            </w:r>
            <w:r w:rsidRPr="00F9413A">
              <w:rPr>
                <w:sz w:val="28"/>
              </w:rPr>
              <w:t xml:space="preserve"> </w:t>
            </w:r>
            <w:r w:rsidRPr="00F9413A">
              <w:rPr>
                <w:sz w:val="20"/>
              </w:rPr>
              <w:t>Less than 3 months to resolve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rFonts w:ascii="Symbol" w:hAnsi="Symbol"/>
                <w:sz w:val="28"/>
              </w:rPr>
              <w:t></w:t>
            </w:r>
            <w:r w:rsidRPr="00F9413A">
              <w:rPr>
                <w:sz w:val="28"/>
              </w:rPr>
              <w:t xml:space="preserve"> </w:t>
            </w:r>
            <w:r w:rsidRPr="00F9413A">
              <w:rPr>
                <w:sz w:val="20"/>
              </w:rPr>
              <w:t>Between 3 – 8 months to resolve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rFonts w:ascii="Symbol" w:hAnsi="Symbol"/>
                <w:sz w:val="28"/>
              </w:rPr>
              <w:t></w:t>
            </w:r>
            <w:r w:rsidRPr="00F9413A">
              <w:rPr>
                <w:sz w:val="28"/>
              </w:rPr>
              <w:t xml:space="preserve"> </w:t>
            </w:r>
            <w:r w:rsidRPr="00F9413A">
              <w:rPr>
                <w:sz w:val="20"/>
              </w:rPr>
              <w:t>More than 8 months to resolve</w:t>
            </w: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Completed by</w:t>
            </w: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</w:tc>
        <w:tc>
          <w:tcPr>
            <w:tcW w:w="7020" w:type="dxa"/>
          </w:tcPr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Name:</w:t>
            </w:r>
          </w:p>
          <w:p w:rsidR="00711842" w:rsidRPr="00F9413A" w:rsidRDefault="00711842" w:rsidP="003D294A">
            <w:pPr>
              <w:rPr>
                <w:sz w:val="20"/>
              </w:rPr>
            </w:pPr>
            <w:r w:rsidRPr="00F9413A">
              <w:rPr>
                <w:sz w:val="20"/>
              </w:rPr>
              <w:t>Position:</w:t>
            </w:r>
          </w:p>
          <w:p w:rsidR="00711842" w:rsidRPr="00F9413A" w:rsidRDefault="00711842" w:rsidP="003D294A">
            <w:pPr>
              <w:rPr>
                <w:sz w:val="20"/>
              </w:rPr>
            </w:pPr>
            <w:r w:rsidRPr="00F9413A">
              <w:rPr>
                <w:sz w:val="20"/>
              </w:rPr>
              <w:t xml:space="preserve">Signature:                                                                       Date      /     /     </w:t>
            </w:r>
          </w:p>
          <w:p w:rsidR="00711842" w:rsidRPr="00F9413A" w:rsidRDefault="00711842" w:rsidP="003D294A">
            <w:pPr>
              <w:rPr>
                <w:sz w:val="20"/>
              </w:rPr>
            </w:pPr>
          </w:p>
        </w:tc>
      </w:tr>
      <w:tr w:rsidR="00711842" w:rsidRPr="00F9413A" w:rsidTr="003D294A">
        <w:trPr>
          <w:cantSplit/>
        </w:trPr>
        <w:tc>
          <w:tcPr>
            <w:tcW w:w="2448" w:type="dxa"/>
          </w:tcPr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  <w:r w:rsidRPr="00F9413A">
              <w:rPr>
                <w:sz w:val="20"/>
              </w:rPr>
              <w:t>Signed by:</w:t>
            </w:r>
          </w:p>
          <w:p w:rsidR="00711842" w:rsidRPr="00F9413A" w:rsidRDefault="00711842" w:rsidP="003D294A">
            <w:pPr>
              <w:spacing w:before="80" w:after="80"/>
              <w:rPr>
                <w:sz w:val="20"/>
              </w:rPr>
            </w:pPr>
          </w:p>
        </w:tc>
        <w:tc>
          <w:tcPr>
            <w:tcW w:w="7020" w:type="dxa"/>
          </w:tcPr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Complainant:</w:t>
            </w: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</w:p>
          <w:p w:rsidR="00711842" w:rsidRPr="00F9413A" w:rsidRDefault="00711842" w:rsidP="003D294A">
            <w:pPr>
              <w:spacing w:before="80"/>
              <w:rPr>
                <w:sz w:val="20"/>
              </w:rPr>
            </w:pPr>
            <w:r w:rsidRPr="00F9413A">
              <w:rPr>
                <w:sz w:val="20"/>
              </w:rPr>
              <w:t>Respondent:</w:t>
            </w:r>
          </w:p>
        </w:tc>
      </w:tr>
    </w:tbl>
    <w:p w:rsidR="00711842" w:rsidRPr="00F9413A" w:rsidRDefault="00711842" w:rsidP="00711842">
      <w:pPr>
        <w:rPr>
          <w:sz w:val="20"/>
        </w:rPr>
      </w:pPr>
    </w:p>
    <w:p w:rsidR="00711842" w:rsidRPr="00711842" w:rsidRDefault="00711842" w:rsidP="00711842"/>
    <w:sectPr w:rsidR="00711842" w:rsidRPr="00711842" w:rsidSect="001F5914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42" w:rsidRDefault="00711842" w:rsidP="00711842">
      <w:r>
        <w:separator/>
      </w:r>
    </w:p>
  </w:endnote>
  <w:endnote w:type="continuationSeparator" w:id="0">
    <w:p w:rsidR="00711842" w:rsidRDefault="00711842" w:rsidP="0071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42" w:rsidRDefault="00711842" w:rsidP="00711842">
      <w:r>
        <w:separator/>
      </w:r>
    </w:p>
  </w:footnote>
  <w:footnote w:type="continuationSeparator" w:id="0">
    <w:p w:rsidR="00711842" w:rsidRDefault="00711842" w:rsidP="007118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42" w:rsidRDefault="00711842" w:rsidP="00711842">
    <w:pPr>
      <w:pStyle w:val="Header"/>
    </w:pPr>
    <w:r>
      <w:t xml:space="preserve">ASC Member Protection Policy Template – National Version 9.1 – </w:t>
    </w:r>
    <w:proofErr w:type="gramStart"/>
    <w:r>
      <w:t>April  2016</w:t>
    </w:r>
    <w:proofErr w:type="gramEnd"/>
  </w:p>
  <w:p w:rsidR="00711842" w:rsidRDefault="00711842">
    <w:pPr>
      <w:pStyle w:val="Header"/>
    </w:pPr>
  </w:p>
  <w:p w:rsidR="00711842" w:rsidRDefault="007118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4BBB"/>
    <w:multiLevelType w:val="hybridMultilevel"/>
    <w:tmpl w:val="77EE7B6C"/>
    <w:lvl w:ilvl="0" w:tplc="FFFFFFFF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42"/>
    <w:rsid w:val="001F5914"/>
    <w:rsid w:val="00711842"/>
    <w:rsid w:val="00A1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18FA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42"/>
    <w:rPr>
      <w:rFonts w:ascii="Arial" w:eastAsia="Times New Roman" w:hAnsi="Arial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1842"/>
    <w:pPr>
      <w:tabs>
        <w:tab w:val="right" w:pos="9071"/>
      </w:tabs>
      <w:spacing w:line="200" w:lineRule="atLeast"/>
    </w:pPr>
    <w:rPr>
      <w:rFonts w:cs="Arial"/>
      <w:sz w:val="20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11842"/>
    <w:rPr>
      <w:rFonts w:ascii="Arial" w:eastAsia="Times New Roman" w:hAnsi="Arial" w:cs="Arial"/>
      <w:sz w:val="20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711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42"/>
    <w:rPr>
      <w:rFonts w:ascii="Arial" w:eastAsia="Times New Roman" w:hAnsi="Arial" w:cs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42"/>
    <w:rPr>
      <w:rFonts w:ascii="Arial" w:eastAsia="Times New Roman" w:hAnsi="Arial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1842"/>
    <w:pPr>
      <w:tabs>
        <w:tab w:val="right" w:pos="9071"/>
      </w:tabs>
      <w:spacing w:line="200" w:lineRule="atLeast"/>
    </w:pPr>
    <w:rPr>
      <w:rFonts w:cs="Arial"/>
      <w:sz w:val="20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11842"/>
    <w:rPr>
      <w:rFonts w:ascii="Arial" w:eastAsia="Times New Roman" w:hAnsi="Arial" w:cs="Arial"/>
      <w:sz w:val="20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711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42"/>
    <w:rPr>
      <w:rFonts w:ascii="Arial" w:eastAsia="Times New Roman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Macintosh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O'Connor</dc:creator>
  <cp:keywords/>
  <dc:description/>
  <cp:lastModifiedBy>Reina O'Connor</cp:lastModifiedBy>
  <cp:revision>1</cp:revision>
  <dcterms:created xsi:type="dcterms:W3CDTF">2018-01-08T05:50:00Z</dcterms:created>
  <dcterms:modified xsi:type="dcterms:W3CDTF">2018-01-08T05:57:00Z</dcterms:modified>
</cp:coreProperties>
</file>